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2B602" w14:textId="77777777" w:rsidR="00F76905" w:rsidRPr="00F76905" w:rsidRDefault="00F76905" w:rsidP="000B702F">
      <w:pPr>
        <w:pStyle w:val="NormalWeb"/>
        <w:spacing w:line="360" w:lineRule="auto"/>
        <w:jc w:val="both"/>
        <w:rPr>
          <w:b/>
          <w:bCs/>
        </w:rPr>
      </w:pPr>
      <w:r w:rsidRPr="00F76905">
        <w:rPr>
          <w:b/>
          <w:bCs/>
        </w:rPr>
        <w:t>Note for data users</w:t>
      </w:r>
    </w:p>
    <w:p w14:paraId="6EE89104" w14:textId="3F70ED77" w:rsidR="00B76727" w:rsidRPr="00B76727" w:rsidRDefault="00B76727" w:rsidP="000B702F">
      <w:pPr>
        <w:pStyle w:val="NormalWeb"/>
        <w:spacing w:line="360" w:lineRule="auto"/>
        <w:jc w:val="both"/>
      </w:pPr>
      <w:r w:rsidRPr="00B76727">
        <w:t xml:space="preserve">The primary objective of the CMS: Telecom survey is to collect comprehensive information on the usage and ownership of mobile phones and internet services among individuals. The survey aims to capture key indicators such as mobile ownership, frequency of internet usage, types of devices used to access the internet etc. </w:t>
      </w:r>
    </w:p>
    <w:p w14:paraId="5207AE39" w14:textId="0EE23F12" w:rsidR="00B76727" w:rsidRPr="00B76727" w:rsidRDefault="00B76727" w:rsidP="000B702F">
      <w:pPr>
        <w:spacing w:line="360" w:lineRule="auto"/>
        <w:jc w:val="both"/>
        <w:rPr>
          <w:rFonts w:ascii="Times New Roman" w:hAnsi="Times New Roman" w:cs="Times New Roman"/>
          <w:sz w:val="24"/>
          <w:szCs w:val="24"/>
        </w:rPr>
      </w:pPr>
      <w:r w:rsidRPr="00B76727">
        <w:rPr>
          <w:rFonts w:ascii="Times New Roman" w:hAnsi="Times New Roman" w:cs="Times New Roman"/>
          <w:sz w:val="24"/>
          <w:szCs w:val="24"/>
        </w:rPr>
        <w:t>Additionally, it captures data on individuals’ ability to perform online activities such as banking and purchasing goods, as well as their proficiency in executing specific ICT-related skills. At the household level, the survey collects information on the availability of assets and services related to mobile and internet connectivity, including landline telephones and internet connections through optical fiber cables.</w:t>
      </w:r>
    </w:p>
    <w:p w14:paraId="67EB1CB9" w14:textId="232E137C" w:rsidR="00C31A35" w:rsidRPr="00C31A35" w:rsidRDefault="00C31A35" w:rsidP="000B702F">
      <w:p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 xml:space="preserve">The following major indicators are generated from Comprehensive Modular Survey </w:t>
      </w:r>
      <w:r w:rsidR="00B76727">
        <w:rPr>
          <w:rFonts w:ascii="Times New Roman" w:hAnsi="Times New Roman" w:cs="Times New Roman"/>
          <w:sz w:val="24"/>
          <w:szCs w:val="24"/>
        </w:rPr>
        <w:t xml:space="preserve">– </w:t>
      </w:r>
      <w:r w:rsidRPr="00C31A35">
        <w:rPr>
          <w:rFonts w:ascii="Times New Roman" w:hAnsi="Times New Roman" w:cs="Times New Roman"/>
          <w:sz w:val="24"/>
          <w:szCs w:val="24"/>
        </w:rPr>
        <w:t>Telecom</w:t>
      </w:r>
      <w:r w:rsidR="00B76727">
        <w:rPr>
          <w:rFonts w:ascii="Times New Roman" w:hAnsi="Times New Roman" w:cs="Times New Roman"/>
          <w:sz w:val="24"/>
          <w:szCs w:val="24"/>
        </w:rPr>
        <w:t>:</w:t>
      </w:r>
    </w:p>
    <w:p w14:paraId="41B9C1F8" w14:textId="236E4B73"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Use of mobile phone</w:t>
      </w:r>
    </w:p>
    <w:p w14:paraId="0E531BFE" w14:textId="4890DB8D"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Ownership of mobile phone</w:t>
      </w:r>
    </w:p>
    <w:p w14:paraId="25658B09" w14:textId="4138242A"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 xml:space="preserve">Use of internet </w:t>
      </w:r>
    </w:p>
    <w:p w14:paraId="43938EBE" w14:textId="6A8E29B1"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Ability to perform or execution of various ITC skills</w:t>
      </w:r>
    </w:p>
    <w:p w14:paraId="0ED7EAE4" w14:textId="39D44331"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 xml:space="preserve">Household with internet facility </w:t>
      </w:r>
    </w:p>
    <w:p w14:paraId="0C5AD478" w14:textId="1F036AEC" w:rsidR="00C31A35" w:rsidRPr="00C31A35" w:rsidRDefault="00C31A35" w:rsidP="000B702F">
      <w:pPr>
        <w:pStyle w:val="ListParagraph"/>
        <w:numPr>
          <w:ilvl w:val="0"/>
          <w:numId w:val="4"/>
        </w:num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Possession of landline, mobile, optical fiber connectivity</w:t>
      </w:r>
    </w:p>
    <w:p w14:paraId="1C8D3B9A" w14:textId="69DD4C22" w:rsidR="00C31A35" w:rsidRPr="00C31A35" w:rsidRDefault="00C31A35" w:rsidP="000B702F">
      <w:pPr>
        <w:spacing w:line="360" w:lineRule="auto"/>
        <w:jc w:val="both"/>
        <w:rPr>
          <w:rFonts w:ascii="Times New Roman" w:hAnsi="Times New Roman" w:cs="Times New Roman"/>
          <w:sz w:val="24"/>
          <w:szCs w:val="24"/>
        </w:rPr>
      </w:pPr>
      <w:r w:rsidRPr="00C31A35">
        <w:rPr>
          <w:rFonts w:ascii="Times New Roman" w:hAnsi="Times New Roman" w:cs="Times New Roman"/>
          <w:sz w:val="24"/>
          <w:szCs w:val="24"/>
        </w:rPr>
        <w:t>In this survey too, like all other NSS surveys</w:t>
      </w:r>
      <w:r w:rsidR="00F76905">
        <w:rPr>
          <w:rFonts w:ascii="Times New Roman" w:hAnsi="Times New Roman" w:cs="Times New Roman"/>
          <w:sz w:val="24"/>
          <w:szCs w:val="24"/>
        </w:rPr>
        <w:t>,</w:t>
      </w:r>
      <w:r w:rsidRPr="00C31A35">
        <w:rPr>
          <w:rFonts w:ascii="Times New Roman" w:hAnsi="Times New Roman" w:cs="Times New Roman"/>
          <w:sz w:val="24"/>
          <w:szCs w:val="24"/>
        </w:rPr>
        <w:t xml:space="preserve"> information on household characteristics e.g., social group, religion, monthly consumption expenditure, etc. along with demographic particulars of household members, namely, age, gender etc. has been collected</w:t>
      </w:r>
      <w:r w:rsidR="00F76905">
        <w:rPr>
          <w:rFonts w:ascii="Times New Roman" w:hAnsi="Times New Roman" w:cs="Times New Roman"/>
          <w:sz w:val="24"/>
          <w:szCs w:val="24"/>
        </w:rPr>
        <w:t xml:space="preserve"> to check the consistency of the data</w:t>
      </w:r>
      <w:r w:rsidRPr="00C31A35">
        <w:rPr>
          <w:rFonts w:ascii="Times New Roman" w:hAnsi="Times New Roman" w:cs="Times New Roman"/>
          <w:sz w:val="24"/>
          <w:szCs w:val="24"/>
        </w:rPr>
        <w:t>. Hence, the users of the unit level data of CMS-T are advised to generate estimates keeping in view the objective of the survey, and not to generate any estimates solely based on the auxiliary variables.</w:t>
      </w:r>
    </w:p>
    <w:sectPr w:rsidR="00C31A35" w:rsidRPr="00C31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0A20"/>
    <w:multiLevelType w:val="hybridMultilevel"/>
    <w:tmpl w:val="23ACCE0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28D94766"/>
    <w:multiLevelType w:val="hybridMultilevel"/>
    <w:tmpl w:val="BEA8BE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9A23E3B"/>
    <w:multiLevelType w:val="hybridMultilevel"/>
    <w:tmpl w:val="52F4E492"/>
    <w:lvl w:ilvl="0" w:tplc="8F1E1A9C">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C7A4268"/>
    <w:multiLevelType w:val="hybridMultilevel"/>
    <w:tmpl w:val="98A8F59E"/>
    <w:lvl w:ilvl="0" w:tplc="4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1608066">
    <w:abstractNumId w:val="0"/>
  </w:num>
  <w:num w:numId="2" w16cid:durableId="1453942171">
    <w:abstractNumId w:val="1"/>
  </w:num>
  <w:num w:numId="3" w16cid:durableId="385833561">
    <w:abstractNumId w:val="2"/>
  </w:num>
  <w:num w:numId="4" w16cid:durableId="1346057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35"/>
    <w:rsid w:val="000B702F"/>
    <w:rsid w:val="00270F37"/>
    <w:rsid w:val="002A3BE3"/>
    <w:rsid w:val="002A66FC"/>
    <w:rsid w:val="006D2409"/>
    <w:rsid w:val="009510A8"/>
    <w:rsid w:val="00A16191"/>
    <w:rsid w:val="00B76727"/>
    <w:rsid w:val="00C31A35"/>
    <w:rsid w:val="00DC6E90"/>
    <w:rsid w:val="00EA4ECF"/>
    <w:rsid w:val="00F7690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ADF4"/>
  <w15:chartTrackingRefBased/>
  <w15:docId w15:val="{9EF05206-A8DA-4B9B-AD97-94B09901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35"/>
    <w:rPr>
      <w:lang w:val="en-US"/>
    </w:rPr>
  </w:style>
  <w:style w:type="paragraph" w:styleId="Heading1">
    <w:name w:val="heading 1"/>
    <w:basedOn w:val="Normal"/>
    <w:next w:val="Normal"/>
    <w:link w:val="Heading1Char"/>
    <w:uiPriority w:val="9"/>
    <w:qFormat/>
    <w:rsid w:val="00C31A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1A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1A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1A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1A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1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A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1A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1A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1A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1A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1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A35"/>
    <w:rPr>
      <w:rFonts w:eastAsiaTheme="majorEastAsia" w:cstheme="majorBidi"/>
      <w:color w:val="272727" w:themeColor="text1" w:themeTint="D8"/>
    </w:rPr>
  </w:style>
  <w:style w:type="paragraph" w:styleId="Title">
    <w:name w:val="Title"/>
    <w:basedOn w:val="Normal"/>
    <w:next w:val="Normal"/>
    <w:link w:val="TitleChar"/>
    <w:uiPriority w:val="10"/>
    <w:qFormat/>
    <w:rsid w:val="00C31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A35"/>
    <w:pPr>
      <w:spacing w:before="160"/>
      <w:jc w:val="center"/>
    </w:pPr>
    <w:rPr>
      <w:i/>
      <w:iCs/>
      <w:color w:val="404040" w:themeColor="text1" w:themeTint="BF"/>
    </w:rPr>
  </w:style>
  <w:style w:type="character" w:customStyle="1" w:styleId="QuoteChar">
    <w:name w:val="Quote Char"/>
    <w:basedOn w:val="DefaultParagraphFont"/>
    <w:link w:val="Quote"/>
    <w:uiPriority w:val="29"/>
    <w:rsid w:val="00C31A35"/>
    <w:rPr>
      <w:i/>
      <w:iCs/>
      <w:color w:val="404040" w:themeColor="text1" w:themeTint="BF"/>
    </w:rPr>
  </w:style>
  <w:style w:type="paragraph" w:styleId="ListParagraph">
    <w:name w:val="List Paragraph"/>
    <w:basedOn w:val="Normal"/>
    <w:uiPriority w:val="34"/>
    <w:qFormat/>
    <w:rsid w:val="00C31A35"/>
    <w:pPr>
      <w:ind w:left="720"/>
      <w:contextualSpacing/>
    </w:pPr>
  </w:style>
  <w:style w:type="character" w:styleId="IntenseEmphasis">
    <w:name w:val="Intense Emphasis"/>
    <w:basedOn w:val="DefaultParagraphFont"/>
    <w:uiPriority w:val="21"/>
    <w:qFormat/>
    <w:rsid w:val="00C31A35"/>
    <w:rPr>
      <w:i/>
      <w:iCs/>
      <w:color w:val="2F5496" w:themeColor="accent1" w:themeShade="BF"/>
    </w:rPr>
  </w:style>
  <w:style w:type="paragraph" w:styleId="IntenseQuote">
    <w:name w:val="Intense Quote"/>
    <w:basedOn w:val="Normal"/>
    <w:next w:val="Normal"/>
    <w:link w:val="IntenseQuoteChar"/>
    <w:uiPriority w:val="30"/>
    <w:qFormat/>
    <w:rsid w:val="00C31A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1A35"/>
    <w:rPr>
      <w:i/>
      <w:iCs/>
      <w:color w:val="2F5496" w:themeColor="accent1" w:themeShade="BF"/>
    </w:rPr>
  </w:style>
  <w:style w:type="character" w:styleId="IntenseReference">
    <w:name w:val="Intense Reference"/>
    <w:basedOn w:val="DefaultParagraphFont"/>
    <w:uiPriority w:val="32"/>
    <w:qFormat/>
    <w:rsid w:val="00C31A35"/>
    <w:rPr>
      <w:b/>
      <w:bCs/>
      <w:smallCaps/>
      <w:color w:val="2F5496" w:themeColor="accent1" w:themeShade="BF"/>
      <w:spacing w:val="5"/>
    </w:rPr>
  </w:style>
  <w:style w:type="paragraph" w:styleId="NormalWeb">
    <w:name w:val="Normal (Web)"/>
    <w:basedOn w:val="Normal"/>
    <w:uiPriority w:val="99"/>
    <w:unhideWhenUsed/>
    <w:rsid w:val="00B76727"/>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Preetam Sen</dc:creator>
  <cp:keywords/>
  <dc:description/>
  <cp:lastModifiedBy>Dr. Sourav Chakrabortty</cp:lastModifiedBy>
  <cp:revision>2</cp:revision>
  <dcterms:created xsi:type="dcterms:W3CDTF">2025-05-27T11:50:00Z</dcterms:created>
  <dcterms:modified xsi:type="dcterms:W3CDTF">2025-05-27T11:50:00Z</dcterms:modified>
</cp:coreProperties>
</file>